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417891" w:rsidRDefault="009413BC" w:rsidP="00A81CA3">
      <w:pPr>
        <w:tabs>
          <w:tab w:val="left" w:pos="216"/>
          <w:tab w:val="left" w:pos="10773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_GoBack"/>
      <w:bookmarkEnd w:id="0"/>
      <w:r w:rsidRPr="0041789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Validación de la TABLA DE APLICABILIDAD de las obligaciones de transparencia comunes del Poder Ejecutivo</w:t>
      </w:r>
    </w:p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41789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9867F4" w:rsidRPr="0041789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 SECRETARÍA DE VIALIDAD Y TRANSPORTE.</w:t>
      </w:r>
    </w:p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417891" w:rsidRPr="00417891" w:rsidTr="00082A08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417891" w:rsidRPr="00417891" w:rsidTr="00082A08">
        <w:tc>
          <w:tcPr>
            <w:tcW w:w="567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17891" w:rsidRPr="00417891" w:rsidTr="00082A08">
        <w:tc>
          <w:tcPr>
            <w:tcW w:w="567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17891" w:rsidRPr="00417891" w:rsidTr="00082A08">
        <w:tc>
          <w:tcPr>
            <w:tcW w:w="567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17891" w:rsidRPr="00417891" w:rsidTr="00082A08">
        <w:tc>
          <w:tcPr>
            <w:tcW w:w="567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417891" w:rsidTr="00082A08">
        <w:tc>
          <w:tcPr>
            <w:tcW w:w="567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1789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417891" w:rsidRDefault="009413BC" w:rsidP="0057104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17891" w:rsidRDefault="009413BC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417891" w:rsidRDefault="000F7861" w:rsidP="0057104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3309"/>
        <w:gridCol w:w="1469"/>
        <w:gridCol w:w="19"/>
        <w:gridCol w:w="50"/>
        <w:gridCol w:w="2393"/>
        <w:gridCol w:w="1563"/>
        <w:gridCol w:w="1545"/>
        <w:gridCol w:w="1303"/>
        <w:gridCol w:w="1303"/>
        <w:gridCol w:w="15"/>
      </w:tblGrid>
      <w:tr w:rsidR="00417891" w:rsidRPr="00417891" w:rsidTr="00122CD4">
        <w:trPr>
          <w:trHeight w:val="920"/>
          <w:tblHeader/>
        </w:trPr>
        <w:tc>
          <w:tcPr>
            <w:tcW w:w="1375" w:type="dxa"/>
            <w:shd w:val="clear" w:color="auto" w:fill="D6E3BC" w:themeFill="accent3" w:themeFillTint="66"/>
            <w:noWrap/>
            <w:vAlign w:val="center"/>
            <w:hideMark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309" w:type="dxa"/>
            <w:shd w:val="clear" w:color="auto" w:fill="D6E3BC" w:themeFill="accent3" w:themeFillTint="66"/>
            <w:vAlign w:val="center"/>
            <w:hideMark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88" w:type="dxa"/>
            <w:gridSpan w:val="2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43" w:type="dxa"/>
            <w:gridSpan w:val="2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45" w:type="dxa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303" w:type="dxa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318" w:type="dxa"/>
            <w:gridSpan w:val="2"/>
            <w:shd w:val="clear" w:color="auto" w:fill="D6E3BC" w:themeFill="accent3" w:themeFillTint="66"/>
            <w:vAlign w:val="center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1789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417891" w:rsidRPr="00417891" w:rsidTr="00122CD4">
        <w:trPr>
          <w:trHeight w:val="779"/>
        </w:trPr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D554F" w:rsidRPr="00417891" w:rsidRDefault="00BD554F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413BC" w:rsidRPr="00417891" w:rsidRDefault="001F427A" w:rsidP="001F42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Secretaría de Vialidad y Transporte es un Dependencia </w:t>
            </w:r>
            <w:r w:rsidR="006D6AB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Pública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Centralizada </w:t>
            </w:r>
            <w:r w:rsidR="006D6AB1">
              <w:rPr>
                <w:rFonts w:eastAsia="Times New Roman" w:cs="Times New Roman"/>
                <w:sz w:val="18"/>
                <w:szCs w:val="18"/>
                <w:lang w:eastAsia="es-MX"/>
              </w:rPr>
              <w:t>del Gobierno del Estado.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974E6" w:rsidRPr="00417891" w:rsidRDefault="00AB18C1" w:rsidP="005710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3 fracción I, </w:t>
            </w:r>
            <w:r w:rsidR="0048378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29, 30 y 40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</w:t>
            </w:r>
            <w:r w:rsidR="00E974E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E974E6"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</w:tc>
        <w:tc>
          <w:tcPr>
            <w:tcW w:w="1545" w:type="dxa"/>
            <w:vAlign w:val="center"/>
          </w:tcPr>
          <w:p w:rsidR="0081166C" w:rsidRPr="00417891" w:rsidRDefault="00A7108B" w:rsidP="005710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JURIDICA </w:t>
            </w:r>
            <w:r w:rsidR="008116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03" w:type="dxa"/>
          </w:tcPr>
          <w:p w:rsidR="009413BC" w:rsidRPr="00417891" w:rsidRDefault="009413BC" w:rsidP="005710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413BC" w:rsidRPr="00417891" w:rsidRDefault="00B63C23" w:rsidP="004178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2054"/>
        </w:trPr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63C23" w:rsidRPr="00417891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B63C23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Pr="00417891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B63C23" w:rsidRPr="00417891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63C23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Secretaria de Vialidad y Transporte del Estado de Oaxaca, cuenta con una estructura orgánica de fecha junio del 2015, autorizada por la Secretaria de Administración.</w:t>
            </w:r>
          </w:p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7C08E5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3 fracción I, 29, 30 y 40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  <w:p w:rsidR="00B63C23" w:rsidRPr="00417891" w:rsidRDefault="00B63C23" w:rsidP="00217A8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 Artículo 13 del Reglamento Interno de la SEVITRA fracción  II y Artículo 15 fracción II.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5710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</w:tcPr>
          <w:p w:rsidR="00B63C23" w:rsidRDefault="00B63C23" w:rsidP="00F414A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F414A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517"/>
        </w:trPr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Pr="00417891" w:rsidRDefault="00B63C23" w:rsidP="008C77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Las facultades de cada área de esta  Secretaría de Vialidad y Transporte del Estado de Oaxaca se encuentran establecidas en el reglamento Interno de esta Secretaria.</w:t>
            </w: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B63C23" w:rsidRDefault="00B63C23" w:rsidP="008C77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Interno.</w:t>
            </w:r>
          </w:p>
          <w:p w:rsidR="00B63C23" w:rsidRDefault="00B63C23" w:rsidP="008C77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del Transporte.</w:t>
            </w:r>
          </w:p>
          <w:p w:rsidR="00B63C23" w:rsidRPr="00875E42" w:rsidRDefault="00B63C23" w:rsidP="008C77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de la Ley del Transporte. 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</w:t>
            </w:r>
          </w:p>
        </w:tc>
        <w:tc>
          <w:tcPr>
            <w:tcW w:w="1303" w:type="dxa"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940"/>
        </w:trPr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Pr="00417891" w:rsidRDefault="00B63C23" w:rsidP="007539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Secretaría de Vialidad y Transporte del Estado de Oaxaca a través de la Subsecretaria  de Planeación y Normatividad, coordina la formulación e integración de los programas e informes sectoriales e institucionales de vialidad y transporte. </w:t>
            </w:r>
          </w:p>
        </w:tc>
        <w:tc>
          <w:tcPr>
            <w:tcW w:w="1563" w:type="dxa"/>
            <w:shd w:val="clear" w:color="auto" w:fill="auto"/>
          </w:tcPr>
          <w:p w:rsidR="00B63C23" w:rsidRDefault="00B63C23" w:rsidP="0095713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que se describen a continuación: Artículos 11 y 12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  <w:p w:rsidR="00B63C23" w:rsidRPr="00875E42" w:rsidRDefault="00B63C23" w:rsidP="0095713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artículo 20 fracción III, articulo 21.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303" w:type="dxa"/>
          </w:tcPr>
          <w:p w:rsidR="00B63C23" w:rsidRPr="00417891" w:rsidRDefault="00B63C23" w:rsidP="00EA7A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EA7A5B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1254"/>
        </w:trPr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Secretaría de Vialidad y Transporte del Estado de Oaxaca a través de la Subsecretaria  de Planeación y Normatividad, coordina la formulación e integración de los programas e informes sectoriales e institucionales de vialidad y transporte.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que se describen a continuación: Artículos 11 y 12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artículo 20 fracción III.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712"/>
        </w:trPr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Secretaría de Vialidad y Transporte del Gobierno del Estado de Oaxaca, a través de la Sub Secretaria de Planeación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de Normatividad, aprueba la elaboración de propuestas de cambio estructural que contribuyan a la transformación y desarrollo de nuevas modalidades en la prestación del servicio de transporte público. </w:t>
            </w: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Impulsar el desarrollo de la educación, capacitación e investigación vial en el Estado, para la generación de una cultura vial con apego a la seguridad del peatón;        </w:t>
            </w: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Aprobar el diseño de la normatividad para la regulación de la publicidad en el transporte público; así como el uso y establecimiento de los sitios y demás infraestructura necesaria para el servicio de transporte;</w:t>
            </w: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Autoriza la elaboración de los estudios técnicos para determinar la factibilidad  de acuerdo a las necesidades sociales y a la demanda del servicio del transporte.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417891" w:rsidRDefault="00B63C23" w:rsidP="00EA5E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 fundamento 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  Artículo 20 fracciones IV, VI, VII y VIII.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1595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cuenta con un Directorio para la correcta organización de sus trabajadores y transparencia en atención al público.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damento a los Artículos fracciones I y II, 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de la Ley  de Transparencia y Acceso a la Información Pública para el Estado de Oaxaca.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248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Esta Secretaria de Vialidad y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Transporte del Gobierno del Estado, a través con el departamento de recursos humanos dará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el correcto funcionamiento de sus atribuciones.</w:t>
            </w: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Aplicar la normatividad en materia de contratación, promoción, cambio de adscripción, remoción, y movimientos del personal de la Secretaria, así como el establecimiento de los programas de Recursos Humanos.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Con fundamento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en los artículo 13 fracción I y 15 fracción I del Reglamento Interno de la Secretaría de Vialidad y Transporte 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A41CCD" w:rsidTr="00122CD4">
        <w:trPr>
          <w:trHeight w:val="656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Secretaría de Vialidad y Transporte del Gobierno del Estado, para dar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cumplimiento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 las actividades,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el personal realiza viajes de trabajo en d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istintos puntos de nuestro Estado, relacionado con el transporte público en sus diferentes modalidades.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417891" w:rsidRDefault="00B63C23" w:rsidP="0046760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 los Artículos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13 fracción I y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1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4 fracción III del Reglamento Interno de la Secretaría de Vialidad y Transporte.</w:t>
            </w: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1126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a través de la Dirección A</w:t>
            </w:r>
            <w:r w:rsidR="00E52085"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ministrativa,  aplica la normatividad en materia de contratación, promoción, cambio de adscripción, remoción, y movimientos del personal de la Secretaria, así como el establecimiento de los programas de Recursos Humanos, de acuerdo al Reglamento Interno de esta Secretaria.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on fundamento a los Artículos 13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I y 15 fracciones I y II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 Reglamento Interno de esta Secretaria.</w:t>
            </w: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1416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Estado, a través de la Dirección Administrativa, aplica la normatividad en materia de contratación, promoción, cambio de adscripción, remoción, y movimientos del personal de la Secretaria, así como el establecimiento de los programas de Recursos Humanos. </w:t>
            </w: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Proponer el diseño organizacional y la reestructuración de plantillas del personal.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Default="00B63C23" w:rsidP="00103F7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on fundamento a los Artículos 13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I y 15 fracciones I y II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 Reglamento Interno de esta Secretaria.</w:t>
            </w: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3C23" w:rsidRPr="00417891" w:rsidTr="00122CD4">
        <w:trPr>
          <w:trHeight w:val="1354"/>
        </w:trPr>
        <w:tc>
          <w:tcPr>
            <w:tcW w:w="1375" w:type="dxa"/>
            <w:shd w:val="clear" w:color="auto" w:fill="auto"/>
            <w:vAlign w:val="center"/>
            <w:hideMark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B63C23" w:rsidRPr="00417891" w:rsidRDefault="00B63C23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Estado, tiene como principio fundamental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transparencia y rendición de cuentas es por ello que el personal realiza su declaración patrimonial en los términos señalados bajo protestad de decir verdad.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fundamento con el Artículo 44 fracción II, de la Ley de Responsabilidades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de los Servidores Públicos del Estado y Municipios de Oaxaca.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23" w:rsidRPr="00417891" w:rsidRDefault="00B63C23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23" w:rsidRPr="00417891" w:rsidRDefault="00B63C23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83457A" w:rsidTr="00122CD4">
        <w:trPr>
          <w:gridAfter w:val="1"/>
          <w:wAfter w:w="15" w:type="dxa"/>
          <w:trHeight w:val="99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 de Oaxaca, tiene como domicilio en la Unidad de Transparencia, en la Avenida  Carlos Gracida No. 9, La Experimental, San Antonio de la Cal, Oaxaca.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83457A" w:rsidRDefault="009C1F07" w:rsidP="005765D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83457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Con fundamento a la  </w:t>
            </w:r>
          </w:p>
          <w:p w:rsidR="009C1F07" w:rsidRPr="0083457A" w:rsidRDefault="009C1F07" w:rsidP="005765D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83457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-Ley de Trasparecía y Acceso a la información Pública para el Estado de Oaxaca, Artículo 10 fracción XIV</w:t>
            </w:r>
          </w:p>
          <w:p w:rsidR="009C1F07" w:rsidRPr="0083457A" w:rsidRDefault="009C1F07" w:rsidP="005765D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83457A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83457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F07" w:rsidRPr="0083457A" w:rsidRDefault="009C1F07" w:rsidP="00C2520A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9C1F07" w:rsidRPr="009C1F07" w:rsidRDefault="009C1F07" w:rsidP="00E373EB">
            <w:pPr>
              <w:jc w:val="center"/>
            </w:pPr>
            <w:r w:rsidRPr="009C1F07">
              <w:t>VALIDADA</w:t>
            </w:r>
          </w:p>
        </w:tc>
      </w:tr>
      <w:tr w:rsidR="009C1F07" w:rsidRPr="0083457A" w:rsidTr="00122CD4">
        <w:trPr>
          <w:gridAfter w:val="1"/>
          <w:wAfter w:w="15" w:type="dxa"/>
          <w:trHeight w:val="71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653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Estado, por el momento no ha emitido convocatorias para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ocupar cargos públicos, en virtud de que quien realiza las contrataciones es la Secretaría de Administración del Poder Ejecutivo del Estado.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07" w:rsidRPr="0083457A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9C1F07" w:rsidRPr="0083457A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83457A">
              <w:rPr>
                <w:rFonts w:eastAsia="Times New Roman" w:cs="Times New Roman"/>
                <w:b/>
                <w:sz w:val="18"/>
                <w:szCs w:val="18"/>
              </w:rPr>
              <w:t xml:space="preserve">Artículo 46 fracción I, de la Ley Orgánica del </w:t>
            </w:r>
            <w:r w:rsidRPr="0083457A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Poder Ejecutivo del Estado de Oaxaca.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83457A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83457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lastRenderedPageBreak/>
              <w:t>DEPARTAMENTO DE RECURSOS HUMANOS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F07" w:rsidRPr="0083457A" w:rsidRDefault="009C1F07" w:rsidP="005A0215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9C1F07" w:rsidRPr="009C1F07" w:rsidRDefault="009C1F07" w:rsidP="00170E30">
            <w:pPr>
              <w:jc w:val="center"/>
            </w:pPr>
            <w:r w:rsidRPr="009C1F07">
              <w:t>VALIDADA</w:t>
            </w:r>
          </w:p>
        </w:tc>
      </w:tr>
      <w:tr w:rsidR="009C1F07" w:rsidRPr="00417891" w:rsidTr="00122CD4">
        <w:trPr>
          <w:gridAfter w:val="1"/>
          <w:wAfter w:w="15" w:type="dxa"/>
          <w:trHeight w:val="15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3FF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53FF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53FF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8C4EC1" w:rsidRDefault="009C1F07" w:rsidP="006C2F9B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Articulo 20 fracciones III, X, XI, XII del Reglamento Interno de la Secretaría de Vialidad y Transporte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86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 de Oaxaca,  cuenta con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los instrumentos jurídicos que regulan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las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relaciones laborales con personal de base y confianza.</w:t>
            </w: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9977E5" w:rsidRDefault="009C1F07" w:rsidP="00C2520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Ley Federal del Trabajo </w:t>
            </w:r>
          </w:p>
          <w:p w:rsidR="009C1F07" w:rsidRPr="00417891" w:rsidRDefault="009C1F07" w:rsidP="00C2520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-Contrato Colectivo de Trabajo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4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9C1F07" w:rsidRDefault="009C1F07" w:rsidP="00C631E7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C631E7" w:rsidRDefault="009C1F07" w:rsidP="00C631E7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resguarda la información curricular del personal que labora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en esta Dependencia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, con el objetivo de normar y controlar la administración del capital humano.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9977E5" w:rsidRDefault="009C1F07" w:rsidP="00C2520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la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rmatividad de Recursos Humanos d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 la Secretaria de Administración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-Ley de Archivos del Estado de Oaxaca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  <w:p w:rsidR="009C1F07" w:rsidRPr="00D16F18" w:rsidRDefault="009C1F07" w:rsidP="00C2520A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25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puede ser sancionado por la Secretaría de la Contraloría y la Secretaría de Administración del Poder Ejecutivo del Estado de Oaxaca</w:t>
            </w: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  <w:p w:rsidR="009C1F07" w:rsidRDefault="009C1F07" w:rsidP="008C5CFE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8C5CFE" w:rsidRDefault="009C1F07" w:rsidP="008C5CFE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en: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Art. 1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fracción III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2 y 3 de la Ley de Responsabilidades de los Servidores Públicos del Estado y Municipios de Oaxaca  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AD39D0" w:rsidRDefault="009C1F07" w:rsidP="00C2520A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8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atiende e informa las solicitudes de la ciudadanía, con relación al transporte en sus diferentes modalidades.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fundamento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en el Reglamento Interno de esta Secretaria.</w:t>
            </w: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de Transporte del Estado de Oaxaca.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706E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CONCESIONES/ DIRECCIÓN DE LICENCIAS Y EMPLACAMIENTO/ UNIDAD DE TRANSPARENCIA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67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 de Oaxaca, a través de todas sus áreas e Unidades  da los servicios a la Ciudadanía que lo solicita relacionado con el transporte público en sus diferentes  modalidades, así como el transporte particular.</w:t>
            </w: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07" w:rsidRDefault="009C1F07" w:rsidP="00A049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fundamento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en el Reglamento Interno de esta Secretaria.</w:t>
            </w:r>
          </w:p>
          <w:p w:rsidR="009C1F07" w:rsidRDefault="009C1F07" w:rsidP="00A049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de Transporte del Estado de Oaxaca.</w:t>
            </w:r>
          </w:p>
          <w:p w:rsidR="009C1F07" w:rsidRPr="00417891" w:rsidRDefault="009C1F07" w:rsidP="00A049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Reglamento de la Ley de Transporte  del Estado de Oaxaca.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563B3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CONCESIONES/ DIRECCIÓN DE LICENCIAS Y EMPLACAMIENTO/ DIRECCIÓN DE OPERACIÓN AL TRANSPORTE PÚBLICO.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567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utiliza un recurso autorizado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por 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 Secretaría de Finanzas, la cual se rinde trimestralmente </w:t>
            </w:r>
          </w:p>
          <w:p w:rsidR="009C1F07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F07" w:rsidRDefault="009C1F07" w:rsidP="005175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 los Artículos 1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3 fracción I y 14 fracción V, del Reglamento Interno de la Secretaria de Vialidad y Transporte.</w:t>
            </w:r>
          </w:p>
          <w:p w:rsidR="009C1F07" w:rsidRDefault="009C1F07" w:rsidP="005175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Orgánica del Poder Ejecutivo del Estado de Oaxaca.</w:t>
            </w:r>
          </w:p>
          <w:p w:rsidR="009C1F07" w:rsidRPr="00417891" w:rsidRDefault="009C1F07" w:rsidP="0051755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de Trasparencia y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acceso a la Información Pública.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RECURSOS FINANCIEROS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940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E52085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E52085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E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sta Secretaria de Vialidad y Transporte del Gobierno del Estado de Oaxaca, no está</w:t>
            </w: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facultada para contraer deuda pública en v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irtud que es competencia de la Secretaría de Finanzas del Gobierno del E</w:t>
            </w: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stado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</w:tcPr>
          <w:p w:rsidR="009C1F07" w:rsidRPr="00417891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25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7A679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7A67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7A679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7A6793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Estado de Oaxaca a través de comunicación social da a conocer sus actividades en los diferentes medios de comunicación.</w:t>
            </w:r>
          </w:p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el Reglamento Interno de la Secretaría de Vialidad y Transporte :</w:t>
            </w:r>
          </w:p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A6793">
              <w:rPr>
                <w:rFonts w:eastAsia="Times New Roman" w:cs="Times New Roman"/>
                <w:sz w:val="18"/>
                <w:szCs w:val="18"/>
                <w:lang w:eastAsia="es-MX"/>
              </w:rPr>
              <w:t>Artículo 24 fracción IV.</w:t>
            </w:r>
          </w:p>
        </w:tc>
        <w:tc>
          <w:tcPr>
            <w:tcW w:w="1545" w:type="dxa"/>
            <w:vAlign w:val="center"/>
          </w:tcPr>
          <w:p w:rsidR="009C1F07" w:rsidRPr="007A6793" w:rsidRDefault="009C1F07" w:rsidP="00563B3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9C1F07" w:rsidRPr="007A6793" w:rsidRDefault="009C1F07" w:rsidP="00C2520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148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E268A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E268A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E268A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Estado de Oaxaca, utiliza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recursos otorgados por el Gobierno del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Estado y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está obligado a ser auditado por los organismos facultados.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en: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Constitución Política del Estado Libre y Soberano de Oaxaca. 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-Ley General de Contabilidad Gubernamental.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-Ley de Archivos del Estado de Oaxaca.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-Ley de Responsabilidades de los Servidores Públicos del Estado y Municipios de Oaxaca.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-Ley Estatal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presupuesto y Responsabilidad Hacendaria.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Reglamento de la Ley Estatal de presupuesto y Responsabilidad Hacendaria. </w:t>
            </w:r>
          </w:p>
          <w:p w:rsidR="009C1F07" w:rsidRPr="009977E5" w:rsidRDefault="009C1F07" w:rsidP="00E268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-Presupuesto de Egresos del Estado.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E268A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RECURSOS FINANCIEROS</w:t>
            </w:r>
          </w:p>
        </w:tc>
        <w:tc>
          <w:tcPr>
            <w:tcW w:w="1303" w:type="dxa"/>
          </w:tcPr>
          <w:p w:rsidR="009C1F07" w:rsidRPr="00417891" w:rsidRDefault="009C1F07" w:rsidP="00E268A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730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utiliza un recurso autorizado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por 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 Secretaría de Finanzas, la cual se rinde trimestralmente </w:t>
            </w:r>
          </w:p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 los Artículos 1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3 fracción I y 14 fracción V, del Reglamento Interno de la Secretaria de Vialidad y Transporte.</w:t>
            </w:r>
          </w:p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Ley Orgánica del Poder Ejecutivo del Estado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030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AD3DD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AD3DD8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Estado de Oaxaca, realiza la celebración de los contratos, convenios y documentos relacionados con los procesos adquisitivos, de forma mancomunada con los jefes de los departamentos adscritos a su dirección en materia de su competencia, en términos de la normatividad  aplicable.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AD3DD8" w:rsidRDefault="009C1F07" w:rsidP="003360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40 fracción XIV de la Ley Orgánica del Poder Ejecutivo del Estado de Oaxaca</w:t>
            </w:r>
          </w:p>
          <w:p w:rsidR="009C1F07" w:rsidRPr="00AD3DD8" w:rsidRDefault="009C1F07" w:rsidP="003360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-artículo 13 fracción I y IX, del Reglamento Interno de la Secretaria de Vialidad y Transporte.</w:t>
            </w:r>
          </w:p>
          <w:p w:rsidR="009C1F07" w:rsidRPr="00AD3DD8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AD3DD8" w:rsidRDefault="009C1F07" w:rsidP="00A7108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D3DD8">
              <w:rPr>
                <w:rFonts w:eastAsia="Times New Roman" w:cs="Times New Roman"/>
                <w:sz w:val="18"/>
                <w:szCs w:val="18"/>
                <w:lang w:eastAsia="es-MX"/>
              </w:rPr>
              <w:t>SUBSECRETARIA DE PLANEACIÓN Y NORMATIVIDAD/ DEPARTAMENTO FINANCIERO</w:t>
            </w:r>
          </w:p>
        </w:tc>
        <w:tc>
          <w:tcPr>
            <w:tcW w:w="1303" w:type="dxa"/>
          </w:tcPr>
          <w:p w:rsidR="009C1F07" w:rsidRPr="00244A6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28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aprovechamiento de bienes, servicios y/o recursos públicos;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Estado de Oaxaca,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está facultado para celebrar acuerdos y convenios de colaboración así como contratos para el desarrollo de proyectos en beneficio de la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ciudadanía.</w:t>
            </w:r>
          </w:p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767BE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Con fundamento en el artículo 42, 43, 44, 45 del Reglamento Interno de la Secretaria de Vialidad y Transporte del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Gobiernos del Estado.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DIRECCIÓN DE CONCESIONES/ DIRECCION DE LICENCIAS Y EMPLACAMIENTO VEHICULAR </w:t>
            </w:r>
          </w:p>
        </w:tc>
        <w:tc>
          <w:tcPr>
            <w:tcW w:w="1303" w:type="dxa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846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está obligada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 presentar informes por acuerdos del Gobierno del Estado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el artículo 13 fracción I y IX, artículo 14 fracción IV, del Reglamento Interno de la Secretaria de Vialidad y Transporte.</w:t>
            </w:r>
          </w:p>
          <w:p w:rsidR="009C1F07" w:rsidRPr="00417891" w:rsidRDefault="009C1F07" w:rsidP="00F75D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Ley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Orgánica del Poder Ejecutivo del Estado de Oaxaca artículo 40 fracción II.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9C1F07" w:rsidRPr="00417891" w:rsidRDefault="009C1F07" w:rsidP="00F4580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701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es una Dependencia centralizada.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el artículo 3 fracción I de la Ley Orgánica de los Servidores Públicos.</w:t>
            </w:r>
          </w:p>
          <w:p w:rsidR="009C1F07" w:rsidRPr="009977E5" w:rsidRDefault="009C1F07" w:rsidP="00717E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de Responsabilidades de los Servidores Públicos del Estado y Municipios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TÉCNICA 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005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a través de la Subsecretaria de Planeación, Evaluación y Control,  elabora en coordinación con las diferentes áreas administrativas la integración y planeación integral de las políticas, objetivos, estrategias y líneas de acción para el desarrollo de la Secretaria.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Autorizar la elaboración de los estudios técnicos para determinar la factibilidad de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acuerdo a sus necesidades sociales y a la demanda del servicio del transporte público.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Con fundamento a los Artículos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20 fracción II, IV y artículo 21 fracción VII, del Reglamento Interno de la Secretaria de Vialidad y Transporte.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TECNICA 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70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Transporte, en coordinación con la Dirección Administrativa y el Departamento de Recursos Humanos, elabora los estados financieros mensuales y cierre de ejercicio fiscal para su presentación ante la Secretaría de Finanzas.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: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Estatal de presupuesto y Responsabilidad Hacendaria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087BD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2A2D43" w:rsidRDefault="009C1F07" w:rsidP="002A2D4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</w:t>
            </w:r>
            <w:r w:rsidRPr="002A2D43">
              <w:rPr>
                <w:rFonts w:eastAsia="Times New Roman" w:cs="Times New Roman"/>
                <w:sz w:val="18"/>
                <w:szCs w:val="18"/>
                <w:lang w:eastAsia="es-MX"/>
              </w:rPr>
              <w:t>Ley del Presupuesto de Egresos del estado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566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Transporte, informa que l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a Secretaría de Administración emite los requisitos para el padrón de proveedores y contratistas.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9977E5" w:rsidRDefault="009C1F07" w:rsidP="003A41C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Estatal de presupuesto y Responsabilidad Hacendaria.</w:t>
            </w:r>
          </w:p>
          <w:p w:rsidR="009C1F07" w:rsidRPr="00417891" w:rsidRDefault="009C1F07" w:rsidP="003A41C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para adquisiciones, arrendamientos y servicios del Estado de Oaxaca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723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40582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Est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 Secretaria de Vialidad y Transporte del Gobierno del Estado, está facultada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para celebrar acuerdos y convenios de colaboración así como contratos para el desarrollo de proyectos en beneficio de las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personas involucradas con el transporte público en sus diferentes modalidades.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2B24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el Reglamento Interno de esta Secretaria :</w:t>
            </w:r>
          </w:p>
          <w:p w:rsidR="009C1F07" w:rsidRPr="00417891" w:rsidRDefault="009C1F07" w:rsidP="00D5614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-Artículos 20 y 24, fracciones V y VI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JURIDICA/ DIRECCIÓN DE OPERACIÓN DEL TRANSPORTE/ DIRECCIÓN DE PLANEACIÓN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806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informa que los bienes muebles e inmuebles son patrimonio del Gobierno del Estado. 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296E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fundamento al Artículo 46 fracciones XXIV, XXV y XXVI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SERVICIOS GENERALES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28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XXXV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recomendaciones emitidas por los órganos públicos del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Estado mexicano u organismos internacionales garantes de los derechos humanos, así como las acciones que han llevado a cabo para su atención;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Intervenir en los procedimientos que inicie la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Defensoría de los Derechos Humanos,  DEL Pueblo de Oaxaca con motivo de quejas presentadas; proveer respecto a los acuerdos que dicte para su cumplimiento, elaborar los informes correspondientes y proponer al Secretario o al área administrativa que corresponda, respecto a la aceptación o no de las recomendaciones y propuestas que esta Institución emita.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Con fundamento a los Artículos 10 y 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21 de la Ley  de Transparencia y Acceso a la Información Pública para el Estado de Oaxaca.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Además en los Artículos que se describen a continuación: Artículo 3 fracción I, 29, 30 y 40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DIRECCION JURIDICA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327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en coordinación con la Dirección Jurídica es  representada legalmente a través del Titular y  los titulares de las  áreas administrativas que la integran, ante cualquier autoridad civil, área administrativa, del trabajo jurisdiccional federal, local y municipal en donde tenga interés e injerencia la Secretaría y las áreas  administrativas que la integran.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Elaborar la documentación que deba presentar la Secretaria en las controversias laborales  proponiendo las acciones, excepciones y defensas que procedan para conciliar, allanarse y transigir en los juicios en que sea parte.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203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</w:t>
            </w:r>
          </w:p>
          <w:p w:rsidR="009C1F07" w:rsidRPr="009977E5" w:rsidRDefault="009C1F07" w:rsidP="00203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Federal de Trabajo.</w:t>
            </w:r>
          </w:p>
          <w:p w:rsidR="009C1F07" w:rsidRPr="009977E5" w:rsidRDefault="009C1F07" w:rsidP="00203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Ley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Orgánica del Poder Ejecutivo.</w:t>
            </w:r>
          </w:p>
          <w:p w:rsidR="009C1F07" w:rsidRPr="00417891" w:rsidRDefault="009C1F07" w:rsidP="00203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ey de Responsabilidades de los Servidores P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úblicos del Estado y Municipios de Oaxaca. 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DIRECCION JURIDICA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670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Estado, desarrolla en coordinación con las diferentes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áreas administrativas, la planeación integral de las políticas, objetivos, estrategias y líneas de acción para el desarrollo de la Secretaria.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Coordinar el desarrollo e implementación del programa Estatal, de acreditación y  certificación de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organiones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, concesionarios y operadores del transporte público.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Con fundamento a los Artículos 10 y 21 de la Ley  de Transparencia y 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Acceso a la Información Pública para el Estado de Oaxaca.</w:t>
            </w:r>
          </w:p>
          <w:p w:rsidR="009C1F07" w:rsidRDefault="009C1F07" w:rsidP="00E91EA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3 fracción I, 29, 30 y 40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  <w:p w:rsidR="009C1F07" w:rsidRPr="00417891" w:rsidRDefault="009C1F07" w:rsidP="00E91EA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Articulo 21 y 24 del Reglamento Interno de la Secretaría de Vialidad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DIRECCIÓN DE NORMATIVIDAD E IMAGEN VIAL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25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 de Oaxaca, en Coordinación  con la Subsecretaria de Planeación y Normatividad y la Dirección de Educación y Vinculación, Desarrolla  con las diferentes áreas administrativas, la planeación integral de las políticas, objetivos, estrategias y líneas de acción para el desarrollo de la Secretaria.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9977E5" w:rsidRDefault="009C1F07" w:rsidP="00032E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 los Artículo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20 y 24 del Reglamento Interno de la Secretaria de Vialidad y Transporte.</w:t>
            </w:r>
          </w:p>
          <w:p w:rsidR="009C1F07" w:rsidRPr="004151DB" w:rsidRDefault="009C1F07" w:rsidP="00032E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738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Est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 Secretaria de Vialidad y Transporte del Gobierno del Estado de Oaxaca, es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un sujeto obligado cuenta con un comité de trasparencia colegiado, que sesiona de manera ordinaria y extraordinaria.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85176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al: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Artículo </w:t>
            </w: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1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General de Transparencia y Acceso a la Información Pública.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DE TRANSPARENCIA                       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993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EA5B5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EA5B5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EA5B5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EA5B5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EA5B5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EA5B5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EA5B50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EA5B5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 de Oaxaca, a través de la Subsecretaria de Planeación y Normatividad, diseña y ejecuta los mecanismos de gestión para la generación y aseguramiento de una nueva cultura en la prestación de los </w:t>
            </w:r>
            <w:r w:rsidRPr="00EA5B5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servicios del transporte.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EA5B5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 fundamento en el Artículo 20 fracción XII y Artículo 21 fracción IV.</w:t>
            </w:r>
          </w:p>
        </w:tc>
        <w:tc>
          <w:tcPr>
            <w:tcW w:w="1545" w:type="dxa"/>
            <w:vAlign w:val="center"/>
          </w:tcPr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303" w:type="dxa"/>
          </w:tcPr>
          <w:p w:rsidR="009C1F07" w:rsidRPr="00EA5B50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18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Estado de Oaxaca, a través de la Subsecretaria de Planeación y Normatividad con la Dirección de Planeación y Estudios, se encargan de revisar la realización  de los estudios técnicos para determinar la factibilidad y las necesidades del transporte Público, conforme a lo dispuesto por la Ley de transporte y su Reglamento.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8236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t>Con fundamento a los Artículo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 20 y 21 fracción VIII, del Reglamento Interno de la Secretaria de Vialidad y Transporte.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SUBSECRETARIA DE PLANEACIÓN Y NORMATIVIDAD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71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BD7FF6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D7F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D7F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D7F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BD7FF6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D7FF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BD7FF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BD7FF6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D7FF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BD7FF6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D7FF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La información relevante a los trabajadores jubilados y pensionados del Gobierno del Estado está a cargo de la Oficina de Pensiones del Gobierno del Estado.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BD7FF6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D7FF6">
              <w:rPr>
                <w:rFonts w:eastAsia="Times New Roman" w:cs="Times New Roman"/>
                <w:sz w:val="18"/>
                <w:szCs w:val="18"/>
                <w:lang w:eastAsia="es-MX"/>
              </w:rPr>
              <w:t>Con fundamento en la Ley de Pensiones para los trabajadores de Oaxaca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1F07" w:rsidRPr="00654413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653FF0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303" w:type="dxa"/>
          </w:tcPr>
          <w:p w:rsidR="009C1F07" w:rsidRPr="00654413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25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Gobierno del Estado, a través  de la Dirección Administrativa.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Programa, organizar el suministro, administración y aplicación de los recursos humanos, materiales, financieros y técnicos, así como los servicios generales necesarios para el funcionamiento de las áreas administrativas que integran a la Secretaria.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Gestionar las solicitudes de necesidades financieras que realicen las áreas administrativas de la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Secretaria.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EA5B5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04D1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 fundamento a los Artículos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13 fracción I y 14  fracción IV.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36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no cuenta con esta modalidad.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491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Secretaria de Vialidad y Transporte del Gobierno del Estado,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cuenta con el cuadro general de clasificación archivística para el control y archivo de la documentación producida o recibida por los sujetos obligados con base en sus atribuciones y/o funciones.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E42D9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fundamento:</w:t>
            </w:r>
          </w:p>
          <w:p w:rsidR="009C1F07" w:rsidRPr="009977E5" w:rsidRDefault="009C1F07" w:rsidP="00E42D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- Ley de archivos del Estado de Oaxaca.</w:t>
            </w:r>
          </w:p>
          <w:p w:rsidR="009C1F07" w:rsidRPr="00417891" w:rsidRDefault="009C1F07" w:rsidP="00E42D9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Ley de Transparencia y acceso a la Información Pública de Oaxaca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DE REGISTRO Y CONTROL 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922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3B2E7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Secretaria de Vialidad y Transporte del Gobierno del Estado de Oaxaca, 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cuenta con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 Comité Consultivo Estatal para la Mejora de la Vialidad y el Transporte.</w:t>
            </w:r>
          </w:p>
          <w:p w:rsidR="009C1F07" w:rsidRPr="00417891" w:rsidRDefault="009C1F07" w:rsidP="003B2E7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EB45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fundamento en la estructura orgánica de la Secretaría de Vialidad </w:t>
            </w: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DIRECCION JURIDICA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35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417891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</w:t>
            </w:r>
            <w:r w:rsidRPr="00417891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caso, la mención de que cuenta con la autorización judicial correspondiente, y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122CD4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122CD4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Esta secretaria no realiza solicitudes a empresas en telecomunicaciones, derivado a la naturaleza y funciones tampoco realiza intervenciones a llamadas telefónicas en virtud que es competencia de las dependencias encargadas de administrar justicia.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C1F07" w:rsidRPr="00417891" w:rsidTr="00122CD4">
        <w:trPr>
          <w:trHeight w:val="1254"/>
        </w:trPr>
        <w:tc>
          <w:tcPr>
            <w:tcW w:w="1375" w:type="dxa"/>
            <w:shd w:val="clear" w:color="auto" w:fill="auto"/>
            <w:vAlign w:val="center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09" w:type="dxa"/>
            <w:shd w:val="clear" w:color="auto" w:fill="auto"/>
            <w:hideMark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41789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9C1F07" w:rsidRPr="00417891" w:rsidRDefault="009C1F07" w:rsidP="00122C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1789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Secretaria de Vialidad y Transporte del Estado de Oaxaca es representada legalmente por su titular y titulares de las áreas administrativas  que la integran, ante cualquier autoridad civil, administrativa del trabajo o jurisdicción al federal, estatal y municipal, en donde tenga interés de injerencia la Secretaria y las áreas que la integran.</w:t>
            </w: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C1F07" w:rsidRDefault="009C1F07" w:rsidP="00E0773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fundamento al - Reglamento Interno de la Secretaria de Vialidad y Transporte.</w:t>
            </w:r>
          </w:p>
          <w:p w:rsidR="009C1F07" w:rsidRDefault="009C1F07" w:rsidP="00E0773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Default="009C1F07" w:rsidP="00E0773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-Reglamento de la Ley del Transporte del Estado de Oaxaca. </w:t>
            </w:r>
          </w:p>
          <w:p w:rsidR="009C1F07" w:rsidRDefault="009C1F07" w:rsidP="00E0773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Artículo 40 de </w:t>
            </w:r>
            <w:r w:rsidRPr="009977E5">
              <w:rPr>
                <w:rFonts w:eastAsia="Times New Roman" w:cs="Times New Roman"/>
                <w:sz w:val="18"/>
                <w:szCs w:val="18"/>
                <w:lang w:eastAsia="es-MX"/>
              </w:rPr>
              <w:t>la Ley Orgánica del Poder Ejecutivo del Estado de Oaxaca.</w:t>
            </w:r>
          </w:p>
        </w:tc>
        <w:tc>
          <w:tcPr>
            <w:tcW w:w="1545" w:type="dxa"/>
            <w:vAlign w:val="center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TODAS LAS AREAS </w:t>
            </w:r>
          </w:p>
        </w:tc>
        <w:tc>
          <w:tcPr>
            <w:tcW w:w="1303" w:type="dxa"/>
          </w:tcPr>
          <w:p w:rsidR="009C1F07" w:rsidRPr="00417891" w:rsidRDefault="009C1F07" w:rsidP="00717E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C1F07" w:rsidRPr="00417891" w:rsidRDefault="009C1F07" w:rsidP="00296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Default="0086030A" w:rsidP="0057104E">
      <w:pPr>
        <w:jc w:val="both"/>
        <w:rPr>
          <w:b/>
          <w:sz w:val="18"/>
          <w:szCs w:val="18"/>
        </w:rPr>
      </w:pPr>
    </w:p>
    <w:p w:rsidR="00B63C23" w:rsidRDefault="00B63C23" w:rsidP="00B63C23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B63C23" w:rsidRDefault="00B63C23" w:rsidP="00B63C23">
      <w:pPr>
        <w:jc w:val="right"/>
        <w:rPr>
          <w:sz w:val="24"/>
          <w:szCs w:val="18"/>
        </w:rPr>
      </w:pPr>
      <w:r>
        <w:rPr>
          <w:sz w:val="24"/>
          <w:szCs w:val="18"/>
        </w:rPr>
        <w:t xml:space="preserve">Oaxaca de Juárez </w:t>
      </w:r>
      <w:proofErr w:type="spellStart"/>
      <w:r>
        <w:rPr>
          <w:sz w:val="24"/>
          <w:szCs w:val="18"/>
        </w:rPr>
        <w:t>Oax</w:t>
      </w:r>
      <w:proofErr w:type="spellEnd"/>
      <w:r>
        <w:rPr>
          <w:sz w:val="24"/>
          <w:szCs w:val="18"/>
        </w:rPr>
        <w:t>., veintisiete  de abril de dos mil diecisiete.</w:t>
      </w:r>
    </w:p>
    <w:p w:rsidR="00B63C23" w:rsidRDefault="00B63C23" w:rsidP="00B63C23">
      <w:pPr>
        <w:jc w:val="center"/>
        <w:rPr>
          <w:szCs w:val="18"/>
        </w:rPr>
      </w:pPr>
      <w:r>
        <w:rPr>
          <w:szCs w:val="18"/>
        </w:rPr>
        <w:t xml:space="preserve">ELABORÓ                                                                                                                                               </w:t>
      </w:r>
      <w:proofErr w:type="spellStart"/>
      <w:r>
        <w:rPr>
          <w:szCs w:val="18"/>
        </w:rPr>
        <w:t>Vo</w:t>
      </w:r>
      <w:proofErr w:type="spellEnd"/>
      <w:r>
        <w:rPr>
          <w:szCs w:val="18"/>
        </w:rPr>
        <w:t>. Bo.</w:t>
      </w:r>
    </w:p>
    <w:p w:rsidR="00B63C23" w:rsidRDefault="00B63C23" w:rsidP="00B63C23">
      <w:pPr>
        <w:jc w:val="center"/>
        <w:rPr>
          <w:szCs w:val="18"/>
        </w:rPr>
      </w:pPr>
    </w:p>
    <w:p w:rsidR="00B63C23" w:rsidRDefault="00B63C23" w:rsidP="00B63C23">
      <w:pPr>
        <w:jc w:val="center"/>
        <w:rPr>
          <w:szCs w:val="18"/>
        </w:rPr>
      </w:pPr>
      <w:r>
        <w:rPr>
          <w:szCs w:val="18"/>
        </w:rPr>
        <w:t>LIC. THOMAS AGUILAR MENDOZA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                                      LIC.  RICARDO DORANTES JIMENEZ</w:t>
      </w:r>
    </w:p>
    <w:p w:rsidR="00417891" w:rsidRPr="00417891" w:rsidRDefault="00417891" w:rsidP="00B63C23">
      <w:pPr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417891" w:rsidRPr="00417891" w:rsidRDefault="00417891" w:rsidP="0057104E">
      <w:pPr>
        <w:jc w:val="both"/>
        <w:rPr>
          <w:b/>
          <w:sz w:val="18"/>
          <w:szCs w:val="18"/>
        </w:rPr>
      </w:pPr>
    </w:p>
    <w:sectPr w:rsidR="00417891" w:rsidRPr="00417891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8A" w:rsidRDefault="000E138A" w:rsidP="00193935">
      <w:pPr>
        <w:spacing w:after="0" w:line="240" w:lineRule="auto"/>
      </w:pPr>
      <w:r>
        <w:separator/>
      </w:r>
    </w:p>
  </w:endnote>
  <w:endnote w:type="continuationSeparator" w:id="0">
    <w:p w:rsidR="000E138A" w:rsidRDefault="000E138A" w:rsidP="0019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8A" w:rsidRDefault="000E138A" w:rsidP="00193935">
      <w:pPr>
        <w:spacing w:after="0" w:line="240" w:lineRule="auto"/>
      </w:pPr>
      <w:r>
        <w:separator/>
      </w:r>
    </w:p>
  </w:footnote>
  <w:footnote w:type="continuationSeparator" w:id="0">
    <w:p w:rsidR="000E138A" w:rsidRDefault="000E138A" w:rsidP="0019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10"/>
    <w:multiLevelType w:val="hybridMultilevel"/>
    <w:tmpl w:val="BE7660E6"/>
    <w:lvl w:ilvl="0" w:tplc="CFC697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44C"/>
    <w:multiLevelType w:val="hybridMultilevel"/>
    <w:tmpl w:val="672A0E64"/>
    <w:lvl w:ilvl="0" w:tplc="D62278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3CFD"/>
    <w:multiLevelType w:val="hybridMultilevel"/>
    <w:tmpl w:val="4F2C99AA"/>
    <w:lvl w:ilvl="0" w:tplc="09B0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380C"/>
    <w:multiLevelType w:val="hybridMultilevel"/>
    <w:tmpl w:val="0EB44AD0"/>
    <w:lvl w:ilvl="0" w:tplc="AB961C8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1510"/>
    <w:multiLevelType w:val="hybridMultilevel"/>
    <w:tmpl w:val="88466948"/>
    <w:lvl w:ilvl="0" w:tplc="3F8675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B1D4E66"/>
    <w:multiLevelType w:val="hybridMultilevel"/>
    <w:tmpl w:val="D83E49AA"/>
    <w:lvl w:ilvl="0" w:tplc="B72A4C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5C46"/>
    <w:rsid w:val="00012170"/>
    <w:rsid w:val="0002185E"/>
    <w:rsid w:val="0002689F"/>
    <w:rsid w:val="00032E01"/>
    <w:rsid w:val="00040E3E"/>
    <w:rsid w:val="000475C1"/>
    <w:rsid w:val="00060E53"/>
    <w:rsid w:val="000757F2"/>
    <w:rsid w:val="000770FC"/>
    <w:rsid w:val="00082A08"/>
    <w:rsid w:val="00084525"/>
    <w:rsid w:val="00087BDE"/>
    <w:rsid w:val="000A1A25"/>
    <w:rsid w:val="000A4D50"/>
    <w:rsid w:val="000A54D3"/>
    <w:rsid w:val="000B55D1"/>
    <w:rsid w:val="000D3B13"/>
    <w:rsid w:val="000E0289"/>
    <w:rsid w:val="000E138A"/>
    <w:rsid w:val="000F4367"/>
    <w:rsid w:val="000F7861"/>
    <w:rsid w:val="00103F72"/>
    <w:rsid w:val="00122CD4"/>
    <w:rsid w:val="001249C6"/>
    <w:rsid w:val="00126D56"/>
    <w:rsid w:val="001414C0"/>
    <w:rsid w:val="0015641C"/>
    <w:rsid w:val="00193935"/>
    <w:rsid w:val="00197AFF"/>
    <w:rsid w:val="001A3372"/>
    <w:rsid w:val="001A406D"/>
    <w:rsid w:val="001A4A28"/>
    <w:rsid w:val="001A6DE9"/>
    <w:rsid w:val="001B1A08"/>
    <w:rsid w:val="001B2864"/>
    <w:rsid w:val="001F3D47"/>
    <w:rsid w:val="001F427A"/>
    <w:rsid w:val="00203D3A"/>
    <w:rsid w:val="00217A83"/>
    <w:rsid w:val="00243F52"/>
    <w:rsid w:val="00244A61"/>
    <w:rsid w:val="00251753"/>
    <w:rsid w:val="00252775"/>
    <w:rsid w:val="00261E0E"/>
    <w:rsid w:val="00284B9C"/>
    <w:rsid w:val="00287310"/>
    <w:rsid w:val="00295682"/>
    <w:rsid w:val="00295949"/>
    <w:rsid w:val="002964AC"/>
    <w:rsid w:val="00296EBB"/>
    <w:rsid w:val="002A2D43"/>
    <w:rsid w:val="002A7AFE"/>
    <w:rsid w:val="002B24CF"/>
    <w:rsid w:val="002D2168"/>
    <w:rsid w:val="002E0ACB"/>
    <w:rsid w:val="002F04B7"/>
    <w:rsid w:val="002F2930"/>
    <w:rsid w:val="002F34FF"/>
    <w:rsid w:val="002F565D"/>
    <w:rsid w:val="003127E4"/>
    <w:rsid w:val="00322A59"/>
    <w:rsid w:val="003360A7"/>
    <w:rsid w:val="0035128E"/>
    <w:rsid w:val="00351FC7"/>
    <w:rsid w:val="0035573C"/>
    <w:rsid w:val="00357500"/>
    <w:rsid w:val="00365F5D"/>
    <w:rsid w:val="003909AD"/>
    <w:rsid w:val="00391A4E"/>
    <w:rsid w:val="003924AE"/>
    <w:rsid w:val="003A2AB3"/>
    <w:rsid w:val="003A41CD"/>
    <w:rsid w:val="003B2E79"/>
    <w:rsid w:val="003E2080"/>
    <w:rsid w:val="00405823"/>
    <w:rsid w:val="004151DB"/>
    <w:rsid w:val="00416657"/>
    <w:rsid w:val="00417891"/>
    <w:rsid w:val="004223F0"/>
    <w:rsid w:val="00430021"/>
    <w:rsid w:val="00460710"/>
    <w:rsid w:val="0046760C"/>
    <w:rsid w:val="0048052E"/>
    <w:rsid w:val="00483789"/>
    <w:rsid w:val="00486E43"/>
    <w:rsid w:val="00491247"/>
    <w:rsid w:val="004A52AD"/>
    <w:rsid w:val="004B4621"/>
    <w:rsid w:val="004C0ACB"/>
    <w:rsid w:val="004C2A45"/>
    <w:rsid w:val="004D04F0"/>
    <w:rsid w:val="004D16D2"/>
    <w:rsid w:val="004D3DDF"/>
    <w:rsid w:val="004D7176"/>
    <w:rsid w:val="004E409A"/>
    <w:rsid w:val="004F6439"/>
    <w:rsid w:val="00500829"/>
    <w:rsid w:val="00507B1A"/>
    <w:rsid w:val="00517554"/>
    <w:rsid w:val="00520CB1"/>
    <w:rsid w:val="0053575A"/>
    <w:rsid w:val="00536F67"/>
    <w:rsid w:val="005533D0"/>
    <w:rsid w:val="00563B35"/>
    <w:rsid w:val="0056718C"/>
    <w:rsid w:val="0057104E"/>
    <w:rsid w:val="005765D6"/>
    <w:rsid w:val="005869E4"/>
    <w:rsid w:val="00586D04"/>
    <w:rsid w:val="005A0215"/>
    <w:rsid w:val="005B4920"/>
    <w:rsid w:val="005B7A93"/>
    <w:rsid w:val="005F1DB9"/>
    <w:rsid w:val="005F766E"/>
    <w:rsid w:val="00622D4F"/>
    <w:rsid w:val="006437C2"/>
    <w:rsid w:val="006443E5"/>
    <w:rsid w:val="00653FF0"/>
    <w:rsid w:val="00654413"/>
    <w:rsid w:val="006571CF"/>
    <w:rsid w:val="00657231"/>
    <w:rsid w:val="00680D18"/>
    <w:rsid w:val="006939A1"/>
    <w:rsid w:val="006A54E8"/>
    <w:rsid w:val="006C2F9B"/>
    <w:rsid w:val="006C7CD8"/>
    <w:rsid w:val="006D6AB1"/>
    <w:rsid w:val="006E1859"/>
    <w:rsid w:val="006E1DF5"/>
    <w:rsid w:val="006E6FFD"/>
    <w:rsid w:val="00700E58"/>
    <w:rsid w:val="00706E5F"/>
    <w:rsid w:val="00713481"/>
    <w:rsid w:val="00717EAA"/>
    <w:rsid w:val="00733AAF"/>
    <w:rsid w:val="007345F4"/>
    <w:rsid w:val="0074233F"/>
    <w:rsid w:val="00753933"/>
    <w:rsid w:val="00761D1B"/>
    <w:rsid w:val="00767BE7"/>
    <w:rsid w:val="00790EB5"/>
    <w:rsid w:val="007A16F0"/>
    <w:rsid w:val="007A51AB"/>
    <w:rsid w:val="007A6793"/>
    <w:rsid w:val="007A742F"/>
    <w:rsid w:val="007C08E5"/>
    <w:rsid w:val="007D2D28"/>
    <w:rsid w:val="007D41BA"/>
    <w:rsid w:val="007F0A1D"/>
    <w:rsid w:val="007F1F28"/>
    <w:rsid w:val="00804E7A"/>
    <w:rsid w:val="00810B29"/>
    <w:rsid w:val="0081166C"/>
    <w:rsid w:val="00814026"/>
    <w:rsid w:val="00821627"/>
    <w:rsid w:val="008236D1"/>
    <w:rsid w:val="00825DBE"/>
    <w:rsid w:val="0083457A"/>
    <w:rsid w:val="008375A5"/>
    <w:rsid w:val="00851769"/>
    <w:rsid w:val="00852332"/>
    <w:rsid w:val="00852523"/>
    <w:rsid w:val="008560C9"/>
    <w:rsid w:val="0086030A"/>
    <w:rsid w:val="00860E75"/>
    <w:rsid w:val="00871475"/>
    <w:rsid w:val="00880723"/>
    <w:rsid w:val="0088308C"/>
    <w:rsid w:val="00890535"/>
    <w:rsid w:val="008A760F"/>
    <w:rsid w:val="008B527A"/>
    <w:rsid w:val="008B7E2C"/>
    <w:rsid w:val="008C4EC1"/>
    <w:rsid w:val="008C5CFE"/>
    <w:rsid w:val="008C7788"/>
    <w:rsid w:val="008C7FB6"/>
    <w:rsid w:val="008D4CBE"/>
    <w:rsid w:val="008F7723"/>
    <w:rsid w:val="00923EA6"/>
    <w:rsid w:val="009265B3"/>
    <w:rsid w:val="009413BC"/>
    <w:rsid w:val="009503F9"/>
    <w:rsid w:val="00957131"/>
    <w:rsid w:val="00962B1B"/>
    <w:rsid w:val="009638EE"/>
    <w:rsid w:val="0097066E"/>
    <w:rsid w:val="00976867"/>
    <w:rsid w:val="009867F4"/>
    <w:rsid w:val="009B0F05"/>
    <w:rsid w:val="009B62A9"/>
    <w:rsid w:val="009C1F07"/>
    <w:rsid w:val="00A0493B"/>
    <w:rsid w:val="00A04D17"/>
    <w:rsid w:val="00A05EB9"/>
    <w:rsid w:val="00A06E20"/>
    <w:rsid w:val="00A24FFE"/>
    <w:rsid w:val="00A3060D"/>
    <w:rsid w:val="00A41CCD"/>
    <w:rsid w:val="00A41FCB"/>
    <w:rsid w:val="00A6201B"/>
    <w:rsid w:val="00A7108B"/>
    <w:rsid w:val="00A80150"/>
    <w:rsid w:val="00A81CA3"/>
    <w:rsid w:val="00A909D9"/>
    <w:rsid w:val="00AA0D16"/>
    <w:rsid w:val="00AB18C1"/>
    <w:rsid w:val="00AB6BC8"/>
    <w:rsid w:val="00AD27B0"/>
    <w:rsid w:val="00AD39D0"/>
    <w:rsid w:val="00AD3DD8"/>
    <w:rsid w:val="00AD6437"/>
    <w:rsid w:val="00B26FE6"/>
    <w:rsid w:val="00B32F40"/>
    <w:rsid w:val="00B345BB"/>
    <w:rsid w:val="00B35486"/>
    <w:rsid w:val="00B63C23"/>
    <w:rsid w:val="00B641C1"/>
    <w:rsid w:val="00B87E22"/>
    <w:rsid w:val="00B921DE"/>
    <w:rsid w:val="00B960CE"/>
    <w:rsid w:val="00BB21A7"/>
    <w:rsid w:val="00BB4A17"/>
    <w:rsid w:val="00BC1A3F"/>
    <w:rsid w:val="00BC2D42"/>
    <w:rsid w:val="00BD554F"/>
    <w:rsid w:val="00BD620D"/>
    <w:rsid w:val="00BD7FF6"/>
    <w:rsid w:val="00BE5C86"/>
    <w:rsid w:val="00C0151E"/>
    <w:rsid w:val="00C0292D"/>
    <w:rsid w:val="00C2520A"/>
    <w:rsid w:val="00C26C02"/>
    <w:rsid w:val="00C353A2"/>
    <w:rsid w:val="00C47447"/>
    <w:rsid w:val="00C5026B"/>
    <w:rsid w:val="00C631E7"/>
    <w:rsid w:val="00C636CD"/>
    <w:rsid w:val="00CA2048"/>
    <w:rsid w:val="00CC0942"/>
    <w:rsid w:val="00CC0CE1"/>
    <w:rsid w:val="00CE4575"/>
    <w:rsid w:val="00D04406"/>
    <w:rsid w:val="00D05161"/>
    <w:rsid w:val="00D13686"/>
    <w:rsid w:val="00D16F18"/>
    <w:rsid w:val="00D22480"/>
    <w:rsid w:val="00D310AF"/>
    <w:rsid w:val="00D3295B"/>
    <w:rsid w:val="00D33055"/>
    <w:rsid w:val="00D3730E"/>
    <w:rsid w:val="00D435AF"/>
    <w:rsid w:val="00D56148"/>
    <w:rsid w:val="00D95E45"/>
    <w:rsid w:val="00DE2A64"/>
    <w:rsid w:val="00DF2BB3"/>
    <w:rsid w:val="00DF52FC"/>
    <w:rsid w:val="00E0031D"/>
    <w:rsid w:val="00E0613B"/>
    <w:rsid w:val="00E0773D"/>
    <w:rsid w:val="00E11436"/>
    <w:rsid w:val="00E114B6"/>
    <w:rsid w:val="00E21ED4"/>
    <w:rsid w:val="00E268A5"/>
    <w:rsid w:val="00E400DB"/>
    <w:rsid w:val="00E42D9A"/>
    <w:rsid w:val="00E52085"/>
    <w:rsid w:val="00E52505"/>
    <w:rsid w:val="00E57103"/>
    <w:rsid w:val="00E617C9"/>
    <w:rsid w:val="00E64412"/>
    <w:rsid w:val="00E72C3B"/>
    <w:rsid w:val="00E774C4"/>
    <w:rsid w:val="00E916F4"/>
    <w:rsid w:val="00E91EA6"/>
    <w:rsid w:val="00E974E6"/>
    <w:rsid w:val="00EA2DC6"/>
    <w:rsid w:val="00EA5B50"/>
    <w:rsid w:val="00EA5E38"/>
    <w:rsid w:val="00EA7A5B"/>
    <w:rsid w:val="00EB459E"/>
    <w:rsid w:val="00EC4313"/>
    <w:rsid w:val="00ED5095"/>
    <w:rsid w:val="00ED7660"/>
    <w:rsid w:val="00EE712C"/>
    <w:rsid w:val="00EF1F0E"/>
    <w:rsid w:val="00F23B50"/>
    <w:rsid w:val="00F414A1"/>
    <w:rsid w:val="00F45808"/>
    <w:rsid w:val="00F462C2"/>
    <w:rsid w:val="00F5443E"/>
    <w:rsid w:val="00F54A52"/>
    <w:rsid w:val="00F75DC7"/>
    <w:rsid w:val="00F775E5"/>
    <w:rsid w:val="00FA5C55"/>
    <w:rsid w:val="00FB745C"/>
    <w:rsid w:val="00FC0C1A"/>
    <w:rsid w:val="00FF364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7A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3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935"/>
  </w:style>
  <w:style w:type="paragraph" w:styleId="Piedepgina">
    <w:name w:val="footer"/>
    <w:basedOn w:val="Normal"/>
    <w:link w:val="PiedepginaCar"/>
    <w:uiPriority w:val="99"/>
    <w:unhideWhenUsed/>
    <w:rsid w:val="00193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7A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3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935"/>
  </w:style>
  <w:style w:type="paragraph" w:styleId="Piedepgina">
    <w:name w:val="footer"/>
    <w:basedOn w:val="Normal"/>
    <w:link w:val="PiedepginaCar"/>
    <w:uiPriority w:val="99"/>
    <w:unhideWhenUsed/>
    <w:rsid w:val="00193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5415-126C-4DAA-8425-03E852F7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16</Pages>
  <Words>4949</Words>
  <Characters>27221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Cotaipo</cp:lastModifiedBy>
  <cp:revision>32</cp:revision>
  <cp:lastPrinted>2017-05-04T14:12:00Z</cp:lastPrinted>
  <dcterms:created xsi:type="dcterms:W3CDTF">2017-03-08T21:32:00Z</dcterms:created>
  <dcterms:modified xsi:type="dcterms:W3CDTF">2017-05-15T19:39:00Z</dcterms:modified>
</cp:coreProperties>
</file>